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E73" w:rsidRDefault="00414E73" w:rsidP="00D75774">
      <w:pPr>
        <w:pStyle w:val="GvdeMetni"/>
        <w:spacing w:before="78"/>
        <w:ind w:right="3588"/>
      </w:pPr>
    </w:p>
    <w:p w:rsidR="00414E73" w:rsidRDefault="004048AA">
      <w:pPr>
        <w:pStyle w:val="GvdeMetni"/>
        <w:ind w:left="3689" w:right="3590" w:firstLine="0"/>
        <w:jc w:val="center"/>
      </w:pPr>
      <w:r>
        <w:t xml:space="preserve">ÖZGEÇMİŞ  </w:t>
      </w:r>
    </w:p>
    <w:p w:rsidR="00D75774" w:rsidRDefault="00D75774">
      <w:pPr>
        <w:pStyle w:val="GvdeMetni"/>
        <w:ind w:left="3689" w:right="3590" w:firstLine="0"/>
        <w:jc w:val="center"/>
      </w:pPr>
    </w:p>
    <w:p w:rsidR="00414E73" w:rsidRDefault="004048AA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spacing w:before="122"/>
        <w:rPr>
          <w:b/>
        </w:rPr>
      </w:pPr>
      <w:r>
        <w:rPr>
          <w:b/>
        </w:rPr>
        <w:t>Adı</w:t>
      </w:r>
      <w:r>
        <w:rPr>
          <w:b/>
          <w:spacing w:val="-1"/>
        </w:rPr>
        <w:t xml:space="preserve"> </w:t>
      </w:r>
      <w:r>
        <w:rPr>
          <w:b/>
        </w:rPr>
        <w:t>Soyadı:</w:t>
      </w:r>
      <w:r w:rsidR="005509D6">
        <w:rPr>
          <w:b/>
        </w:rPr>
        <w:t xml:space="preserve"> Cenan ESKİMUHTAROĞLU</w:t>
      </w:r>
    </w:p>
    <w:p w:rsidR="00414E73" w:rsidRDefault="004048AA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rPr>
          <w:b/>
        </w:rPr>
      </w:pPr>
      <w:r>
        <w:rPr>
          <w:b/>
        </w:rPr>
        <w:t>Doğum</w:t>
      </w:r>
      <w:r>
        <w:rPr>
          <w:b/>
          <w:spacing w:val="-1"/>
        </w:rPr>
        <w:t xml:space="preserve"> </w:t>
      </w:r>
      <w:r>
        <w:rPr>
          <w:b/>
        </w:rPr>
        <w:t>Tarihi:</w:t>
      </w:r>
      <w:r w:rsidR="005509D6">
        <w:rPr>
          <w:b/>
        </w:rPr>
        <w:t xml:space="preserve"> 26.05.1993</w:t>
      </w:r>
    </w:p>
    <w:p w:rsidR="00414E73" w:rsidRDefault="004048AA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spacing w:before="122"/>
        <w:rPr>
          <w:b/>
        </w:rPr>
      </w:pPr>
      <w:r>
        <w:rPr>
          <w:b/>
        </w:rPr>
        <w:t>Unvanı:</w:t>
      </w:r>
      <w:r w:rsidR="005509D6">
        <w:rPr>
          <w:b/>
        </w:rPr>
        <w:t xml:space="preserve"> </w:t>
      </w:r>
      <w:r w:rsidR="00AC4E4F">
        <w:rPr>
          <w:b/>
        </w:rPr>
        <w:t>Yardımcı Doçent</w:t>
      </w:r>
    </w:p>
    <w:p w:rsidR="00414E73" w:rsidRDefault="004048AA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rPr>
          <w:b/>
        </w:rPr>
      </w:pPr>
      <w:r>
        <w:rPr>
          <w:b/>
        </w:rPr>
        <w:t>Öğrenim</w:t>
      </w:r>
      <w:r>
        <w:rPr>
          <w:b/>
          <w:spacing w:val="-1"/>
        </w:rPr>
        <w:t xml:space="preserve"> </w:t>
      </w:r>
      <w:r>
        <w:rPr>
          <w:b/>
        </w:rPr>
        <w:t>Durumu:</w:t>
      </w:r>
      <w:r w:rsidR="005509D6">
        <w:rPr>
          <w:b/>
        </w:rPr>
        <w:t xml:space="preserve"> </w:t>
      </w:r>
      <w:r w:rsidR="00AC4E4F">
        <w:rPr>
          <w:b/>
        </w:rPr>
        <w:t>Doktora</w:t>
      </w:r>
    </w:p>
    <w:p w:rsidR="00414E73" w:rsidRDefault="00414E73">
      <w:pPr>
        <w:pStyle w:val="GvdeMetni"/>
        <w:spacing w:before="5"/>
        <w:ind w:left="0" w:firstLine="0"/>
        <w:rPr>
          <w:sz w:val="1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2369"/>
        <w:gridCol w:w="4204"/>
        <w:gridCol w:w="2099"/>
      </w:tblGrid>
      <w:tr w:rsidR="00414E73" w:rsidTr="0030447C">
        <w:trPr>
          <w:trHeight w:val="278"/>
        </w:trPr>
        <w:tc>
          <w:tcPr>
            <w:tcW w:w="0" w:type="auto"/>
            <w:tcBorders>
              <w:bottom w:val="double" w:sz="2" w:space="0" w:color="000000"/>
            </w:tcBorders>
          </w:tcPr>
          <w:p w:rsidR="00414E73" w:rsidRDefault="004048AA">
            <w:pPr>
              <w:pStyle w:val="TableParagraph"/>
              <w:spacing w:line="232" w:lineRule="exact"/>
              <w:ind w:left="647"/>
              <w:rPr>
                <w:b/>
              </w:rPr>
            </w:pPr>
            <w:r>
              <w:rPr>
                <w:b/>
              </w:rPr>
              <w:t>Derece</w:t>
            </w:r>
          </w:p>
        </w:tc>
        <w:tc>
          <w:tcPr>
            <w:tcW w:w="0" w:type="auto"/>
            <w:tcBorders>
              <w:bottom w:val="double" w:sz="2" w:space="0" w:color="000000"/>
              <w:right w:val="single" w:sz="4" w:space="0" w:color="000000"/>
            </w:tcBorders>
          </w:tcPr>
          <w:p w:rsidR="00414E73" w:rsidRDefault="004048AA">
            <w:pPr>
              <w:pStyle w:val="TableParagraph"/>
              <w:spacing w:line="232" w:lineRule="exact"/>
              <w:ind w:left="956" w:right="947"/>
              <w:jc w:val="center"/>
              <w:rPr>
                <w:b/>
              </w:rPr>
            </w:pPr>
            <w:r>
              <w:rPr>
                <w:b/>
              </w:rPr>
              <w:t>Alan</w:t>
            </w:r>
          </w:p>
        </w:tc>
        <w:tc>
          <w:tcPr>
            <w:tcW w:w="0" w:type="auto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414E73" w:rsidRDefault="004048AA">
            <w:pPr>
              <w:pStyle w:val="TableParagraph"/>
              <w:spacing w:line="232" w:lineRule="exact"/>
              <w:ind w:left="1129" w:right="1117"/>
              <w:jc w:val="center"/>
              <w:rPr>
                <w:b/>
              </w:rPr>
            </w:pPr>
            <w:r>
              <w:rPr>
                <w:b/>
              </w:rPr>
              <w:t>Üniversite</w:t>
            </w:r>
          </w:p>
        </w:tc>
        <w:tc>
          <w:tcPr>
            <w:tcW w:w="2099" w:type="dxa"/>
            <w:tcBorders>
              <w:left w:val="single" w:sz="4" w:space="0" w:color="000000"/>
              <w:bottom w:val="double" w:sz="2" w:space="0" w:color="000000"/>
            </w:tcBorders>
          </w:tcPr>
          <w:p w:rsidR="00414E73" w:rsidRDefault="004048AA">
            <w:pPr>
              <w:pStyle w:val="TableParagraph"/>
              <w:spacing w:line="232" w:lineRule="exact"/>
              <w:ind w:left="213"/>
              <w:rPr>
                <w:b/>
              </w:rPr>
            </w:pPr>
            <w:r>
              <w:rPr>
                <w:b/>
              </w:rPr>
              <w:t>Yıl</w:t>
            </w:r>
          </w:p>
        </w:tc>
      </w:tr>
      <w:tr w:rsidR="00414E73" w:rsidTr="0030447C">
        <w:trPr>
          <w:trHeight w:val="341"/>
        </w:trPr>
        <w:tc>
          <w:tcPr>
            <w:tcW w:w="0" w:type="auto"/>
            <w:tcBorders>
              <w:top w:val="double" w:sz="2" w:space="0" w:color="000000"/>
              <w:bottom w:val="single" w:sz="4" w:space="0" w:color="000000"/>
            </w:tcBorders>
          </w:tcPr>
          <w:p w:rsidR="00414E73" w:rsidRPr="0030447C" w:rsidRDefault="004048AA" w:rsidP="005509D6">
            <w:pPr>
              <w:pStyle w:val="TableParagraph"/>
              <w:spacing w:line="360" w:lineRule="auto"/>
              <w:ind w:left="107"/>
              <w:rPr>
                <w:b/>
              </w:rPr>
            </w:pPr>
            <w:r w:rsidRPr="0030447C">
              <w:rPr>
                <w:b/>
              </w:rPr>
              <w:t>Lisans</w:t>
            </w:r>
          </w:p>
        </w:tc>
        <w:tc>
          <w:tcPr>
            <w:tcW w:w="0" w:type="auto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414E73" w:rsidRPr="0030447C" w:rsidRDefault="005509D6" w:rsidP="005509D6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30447C">
              <w:rPr>
                <w:b/>
              </w:rPr>
              <w:t>HUKUK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73" w:rsidRPr="0030447C" w:rsidRDefault="005509D6" w:rsidP="005509D6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30447C">
              <w:rPr>
                <w:b/>
              </w:rPr>
              <w:t>DOĞU AKDENİZ ÜNİVERSİTESİ</w:t>
            </w:r>
          </w:p>
        </w:tc>
        <w:tc>
          <w:tcPr>
            <w:tcW w:w="209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:rsidR="00414E73" w:rsidRPr="0030447C" w:rsidRDefault="005509D6" w:rsidP="005509D6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30447C">
              <w:rPr>
                <w:b/>
              </w:rPr>
              <w:t>2015</w:t>
            </w:r>
          </w:p>
        </w:tc>
      </w:tr>
      <w:tr w:rsidR="00414E73" w:rsidTr="0030447C">
        <w:trPr>
          <w:trHeight w:val="25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4E73" w:rsidRPr="0030447C" w:rsidRDefault="004048AA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30447C">
              <w:rPr>
                <w:b/>
              </w:rPr>
              <w:t>Y. Lisans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4E73" w:rsidRPr="0030447C" w:rsidRDefault="005509D6" w:rsidP="005509D6">
            <w:pPr>
              <w:pStyle w:val="TableParagraph"/>
              <w:jc w:val="center"/>
            </w:pPr>
            <w:r w:rsidRPr="0030447C">
              <w:rPr>
                <w:b/>
              </w:rPr>
              <w:t>HUKUK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E73" w:rsidRPr="0030447C" w:rsidRDefault="005509D6" w:rsidP="005509D6">
            <w:pPr>
              <w:pStyle w:val="TableParagraph"/>
              <w:jc w:val="center"/>
              <w:rPr>
                <w:b/>
              </w:rPr>
            </w:pPr>
            <w:r w:rsidRPr="0030447C">
              <w:rPr>
                <w:b/>
              </w:rPr>
              <w:t>ULUSLARARASI KIBRIS ÜNİVERSİTESİ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E73" w:rsidRPr="0030447C" w:rsidRDefault="005509D6" w:rsidP="005509D6">
            <w:pPr>
              <w:pStyle w:val="TableParagraph"/>
              <w:jc w:val="center"/>
              <w:rPr>
                <w:b/>
              </w:rPr>
            </w:pPr>
            <w:r w:rsidRPr="0030447C">
              <w:rPr>
                <w:b/>
              </w:rPr>
              <w:t>2019</w:t>
            </w:r>
          </w:p>
        </w:tc>
      </w:tr>
      <w:tr w:rsidR="00414E73" w:rsidTr="0030447C">
        <w:trPr>
          <w:trHeight w:val="229"/>
        </w:trPr>
        <w:tc>
          <w:tcPr>
            <w:tcW w:w="0" w:type="auto"/>
            <w:tcBorders>
              <w:top w:val="single" w:sz="4" w:space="0" w:color="000000"/>
              <w:right w:val="single" w:sz="8" w:space="0" w:color="000000"/>
            </w:tcBorders>
          </w:tcPr>
          <w:p w:rsidR="00414E73" w:rsidRPr="0030447C" w:rsidRDefault="004048AA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30447C">
              <w:rPr>
                <w:b/>
              </w:rPr>
              <w:t>Doktora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14E73" w:rsidRPr="0030447C" w:rsidRDefault="005509D6" w:rsidP="005509D6">
            <w:pPr>
              <w:pStyle w:val="TableParagraph"/>
              <w:jc w:val="center"/>
            </w:pPr>
            <w:r w:rsidRPr="0030447C">
              <w:rPr>
                <w:b/>
              </w:rPr>
              <w:t>HUKUK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E73" w:rsidRPr="0030447C" w:rsidRDefault="005509D6" w:rsidP="005509D6">
            <w:pPr>
              <w:pStyle w:val="TableParagraph"/>
              <w:jc w:val="center"/>
            </w:pPr>
            <w:r w:rsidRPr="0030447C">
              <w:rPr>
                <w:b/>
              </w:rPr>
              <w:t>ULUSLARARASI KIBRIS ÜNİVERSİTESİ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</w:tcBorders>
          </w:tcPr>
          <w:p w:rsidR="00414E73" w:rsidRPr="0030447C" w:rsidRDefault="0008666D" w:rsidP="00D7577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</w:tr>
    </w:tbl>
    <w:p w:rsidR="00414E73" w:rsidRDefault="004048AA">
      <w:pPr>
        <w:pStyle w:val="ListeParagraf"/>
        <w:numPr>
          <w:ilvl w:val="0"/>
          <w:numId w:val="1"/>
        </w:numPr>
        <w:tabs>
          <w:tab w:val="left" w:pos="717"/>
          <w:tab w:val="left" w:pos="718"/>
        </w:tabs>
        <w:spacing w:before="0" w:line="252" w:lineRule="exact"/>
        <w:rPr>
          <w:b/>
        </w:rPr>
      </w:pPr>
      <w:r>
        <w:rPr>
          <w:b/>
        </w:rPr>
        <w:t>Akademik</w:t>
      </w:r>
      <w:r>
        <w:rPr>
          <w:b/>
          <w:spacing w:val="-1"/>
        </w:rPr>
        <w:t xml:space="preserve"> </w:t>
      </w:r>
      <w:r>
        <w:rPr>
          <w:b/>
        </w:rPr>
        <w:t>Unvanlar:</w:t>
      </w:r>
    </w:p>
    <w:p w:rsidR="00414E73" w:rsidRDefault="004048AA">
      <w:pPr>
        <w:pStyle w:val="GvdeMetni"/>
        <w:spacing w:line="253" w:lineRule="exact"/>
        <w:ind w:left="940" w:firstLine="0"/>
      </w:pPr>
      <w:r>
        <w:t xml:space="preserve">Yardımcı Doçentlik Tarihi </w:t>
      </w:r>
      <w:r w:rsidR="007863DB">
        <w:tab/>
      </w:r>
      <w:r>
        <w:t>:</w:t>
      </w:r>
      <w:r w:rsidR="009525FF">
        <w:t xml:space="preserve"> 28.02.2024</w:t>
      </w:r>
    </w:p>
    <w:p w:rsidR="00414E73" w:rsidRDefault="004048AA">
      <w:pPr>
        <w:pStyle w:val="GvdeMetni"/>
        <w:tabs>
          <w:tab w:val="left" w:pos="3328"/>
        </w:tabs>
        <w:spacing w:before="0"/>
        <w:ind w:left="940" w:firstLine="0"/>
      </w:pPr>
      <w:r>
        <w:t>Doçentlik</w:t>
      </w:r>
      <w:r>
        <w:rPr>
          <w:spacing w:val="-2"/>
        </w:rPr>
        <w:t xml:space="preserve"> </w:t>
      </w:r>
      <w:r>
        <w:t>Tarihi</w:t>
      </w:r>
      <w:r>
        <w:tab/>
      </w:r>
      <w:r w:rsidR="007863DB">
        <w:tab/>
      </w:r>
      <w:r>
        <w:t>:</w:t>
      </w:r>
    </w:p>
    <w:p w:rsidR="00414E73" w:rsidRDefault="004048AA">
      <w:pPr>
        <w:pStyle w:val="GvdeMetni"/>
        <w:tabs>
          <w:tab w:val="left" w:pos="3328"/>
        </w:tabs>
        <w:spacing w:before="1"/>
        <w:ind w:left="940" w:firstLine="0"/>
      </w:pPr>
      <w:r>
        <w:t>Profesörlük</w:t>
      </w:r>
      <w:r>
        <w:rPr>
          <w:spacing w:val="-3"/>
        </w:rPr>
        <w:t xml:space="preserve"> </w:t>
      </w:r>
      <w:r>
        <w:t>Tarihi</w:t>
      </w:r>
      <w:r>
        <w:tab/>
      </w:r>
      <w:r w:rsidR="007863DB">
        <w:tab/>
      </w:r>
      <w:r>
        <w:t>:</w:t>
      </w:r>
    </w:p>
    <w:p w:rsidR="00414E73" w:rsidRDefault="004048AA">
      <w:pPr>
        <w:pStyle w:val="ListeParagraf"/>
        <w:numPr>
          <w:ilvl w:val="0"/>
          <w:numId w:val="1"/>
        </w:numPr>
        <w:tabs>
          <w:tab w:val="left" w:pos="661"/>
          <w:tab w:val="left" w:pos="663"/>
        </w:tabs>
        <w:ind w:left="662" w:hanging="443"/>
        <w:rPr>
          <w:b/>
        </w:rPr>
      </w:pPr>
      <w:r>
        <w:rPr>
          <w:b/>
        </w:rPr>
        <w:t>Yönetilen Yüksek Lisans ve Doktora</w:t>
      </w:r>
      <w:r>
        <w:rPr>
          <w:b/>
          <w:spacing w:val="-3"/>
        </w:rPr>
        <w:t xml:space="preserve"> </w:t>
      </w:r>
      <w:r>
        <w:rPr>
          <w:b/>
        </w:rPr>
        <w:t>Tezleri</w:t>
      </w:r>
    </w:p>
    <w:p w:rsidR="00414E73" w:rsidRDefault="004048AA">
      <w:pPr>
        <w:pStyle w:val="ListeParagraf"/>
        <w:numPr>
          <w:ilvl w:val="1"/>
          <w:numId w:val="1"/>
        </w:numPr>
        <w:tabs>
          <w:tab w:val="left" w:pos="1022"/>
        </w:tabs>
        <w:spacing w:before="121"/>
        <w:rPr>
          <w:b/>
        </w:rPr>
      </w:pPr>
      <w:r>
        <w:rPr>
          <w:b/>
        </w:rPr>
        <w:t>Yüksek Lisans</w:t>
      </w:r>
      <w:r>
        <w:rPr>
          <w:b/>
          <w:spacing w:val="-3"/>
        </w:rPr>
        <w:t xml:space="preserve"> </w:t>
      </w:r>
      <w:r>
        <w:rPr>
          <w:b/>
        </w:rPr>
        <w:t>Tezleri</w:t>
      </w:r>
    </w:p>
    <w:p w:rsidR="00414E73" w:rsidRDefault="004048AA">
      <w:pPr>
        <w:pStyle w:val="ListeParagraf"/>
        <w:numPr>
          <w:ilvl w:val="1"/>
          <w:numId w:val="1"/>
        </w:numPr>
        <w:tabs>
          <w:tab w:val="left" w:pos="1022"/>
        </w:tabs>
        <w:rPr>
          <w:b/>
        </w:rPr>
      </w:pPr>
      <w:r>
        <w:rPr>
          <w:b/>
        </w:rPr>
        <w:t>Doktora</w:t>
      </w:r>
      <w:r>
        <w:rPr>
          <w:b/>
          <w:spacing w:val="-1"/>
        </w:rPr>
        <w:t xml:space="preserve"> </w:t>
      </w:r>
      <w:r>
        <w:rPr>
          <w:b/>
        </w:rPr>
        <w:t>Tezleri</w:t>
      </w:r>
    </w:p>
    <w:p w:rsidR="00414E73" w:rsidRDefault="004048AA">
      <w:pPr>
        <w:pStyle w:val="ListeParagraf"/>
        <w:numPr>
          <w:ilvl w:val="0"/>
          <w:numId w:val="1"/>
        </w:numPr>
        <w:tabs>
          <w:tab w:val="left" w:pos="661"/>
          <w:tab w:val="left" w:pos="663"/>
        </w:tabs>
        <w:spacing w:before="122"/>
        <w:ind w:left="662" w:hanging="443"/>
        <w:rPr>
          <w:b/>
        </w:rPr>
      </w:pPr>
      <w:r>
        <w:rPr>
          <w:b/>
        </w:rPr>
        <w:t>Yayınlar</w:t>
      </w:r>
    </w:p>
    <w:p w:rsidR="00414E73" w:rsidRDefault="004048AA">
      <w:pPr>
        <w:pStyle w:val="ListeParagraf"/>
        <w:numPr>
          <w:ilvl w:val="1"/>
          <w:numId w:val="1"/>
        </w:numPr>
        <w:tabs>
          <w:tab w:val="left" w:pos="1022"/>
        </w:tabs>
        <w:rPr>
          <w:b/>
        </w:rPr>
      </w:pPr>
      <w:r>
        <w:rPr>
          <w:b/>
        </w:rPr>
        <w:t xml:space="preserve">Uluslararası hakemli dergilerde yayınlanan makaleler (SCI &amp; SSCI &amp; </w:t>
      </w:r>
      <w:proofErr w:type="spellStart"/>
      <w:r>
        <w:rPr>
          <w:b/>
        </w:rPr>
        <w:t>Arts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  <w:spacing w:val="-31"/>
        </w:rPr>
        <w:t xml:space="preserve"> </w:t>
      </w:r>
      <w:proofErr w:type="spellStart"/>
      <w:r>
        <w:rPr>
          <w:b/>
        </w:rPr>
        <w:t>Humanities</w:t>
      </w:r>
      <w:proofErr w:type="spellEnd"/>
      <w:r>
        <w:rPr>
          <w:b/>
        </w:rPr>
        <w:t>)</w:t>
      </w:r>
    </w:p>
    <w:p w:rsidR="00414E73" w:rsidRDefault="004048AA">
      <w:pPr>
        <w:pStyle w:val="ListeParagraf"/>
        <w:numPr>
          <w:ilvl w:val="1"/>
          <w:numId w:val="1"/>
        </w:numPr>
        <w:tabs>
          <w:tab w:val="left" w:pos="967"/>
        </w:tabs>
        <w:ind w:left="966" w:hanging="387"/>
        <w:rPr>
          <w:b/>
        </w:rPr>
      </w:pPr>
      <w:r>
        <w:rPr>
          <w:b/>
        </w:rPr>
        <w:t>Uluslararası diğer hakemli dergilerde yayınlanan makaleler</w:t>
      </w:r>
    </w:p>
    <w:p w:rsidR="00414E73" w:rsidRDefault="004048AA">
      <w:pPr>
        <w:pStyle w:val="ListeParagraf"/>
        <w:numPr>
          <w:ilvl w:val="1"/>
          <w:numId w:val="1"/>
        </w:numPr>
        <w:tabs>
          <w:tab w:val="left" w:pos="967"/>
        </w:tabs>
        <w:spacing w:before="121"/>
        <w:ind w:left="966" w:hanging="387"/>
        <w:rPr>
          <w:b/>
        </w:rPr>
      </w:pPr>
      <w:r>
        <w:rPr>
          <w:b/>
        </w:rPr>
        <w:t>Uluslararası bilimsel toplantılarda sunulan ve bildiri kitabında (</w:t>
      </w:r>
      <w:proofErr w:type="spellStart"/>
      <w:r>
        <w:rPr>
          <w:b/>
          <w:i/>
        </w:rPr>
        <w:t>Proceedings</w:t>
      </w:r>
      <w:proofErr w:type="spellEnd"/>
      <w:r>
        <w:rPr>
          <w:b/>
        </w:rPr>
        <w:t>) basılan</w:t>
      </w:r>
      <w:r>
        <w:rPr>
          <w:b/>
          <w:spacing w:val="-23"/>
        </w:rPr>
        <w:t xml:space="preserve"> </w:t>
      </w:r>
      <w:r>
        <w:rPr>
          <w:b/>
        </w:rPr>
        <w:t>bildiriler</w:t>
      </w:r>
    </w:p>
    <w:p w:rsidR="00414E73" w:rsidRDefault="004048AA">
      <w:pPr>
        <w:pStyle w:val="ListeParagraf"/>
        <w:numPr>
          <w:ilvl w:val="1"/>
          <w:numId w:val="1"/>
        </w:numPr>
        <w:tabs>
          <w:tab w:val="left" w:pos="1022"/>
        </w:tabs>
        <w:spacing w:before="120"/>
        <w:rPr>
          <w:b/>
        </w:rPr>
      </w:pPr>
      <w:r>
        <w:rPr>
          <w:b/>
        </w:rPr>
        <w:t>Yazılan uluslararası kitaplar veya kitaplarda</w:t>
      </w:r>
      <w:r>
        <w:rPr>
          <w:b/>
          <w:spacing w:val="-7"/>
        </w:rPr>
        <w:t xml:space="preserve"> </w:t>
      </w:r>
      <w:r>
        <w:rPr>
          <w:b/>
        </w:rPr>
        <w:t>bölümler</w:t>
      </w:r>
    </w:p>
    <w:p w:rsidR="00414E73" w:rsidRDefault="004048AA">
      <w:pPr>
        <w:pStyle w:val="ListeParagraf"/>
        <w:numPr>
          <w:ilvl w:val="1"/>
          <w:numId w:val="1"/>
        </w:numPr>
        <w:tabs>
          <w:tab w:val="left" w:pos="1022"/>
        </w:tabs>
        <w:spacing w:before="121"/>
        <w:rPr>
          <w:b/>
        </w:rPr>
      </w:pPr>
      <w:r>
        <w:rPr>
          <w:b/>
        </w:rPr>
        <w:t>Ulusal hakemli dergilerde yayınlanan</w:t>
      </w:r>
      <w:r>
        <w:rPr>
          <w:b/>
          <w:spacing w:val="-5"/>
        </w:rPr>
        <w:t xml:space="preserve"> </w:t>
      </w:r>
      <w:r>
        <w:rPr>
          <w:b/>
        </w:rPr>
        <w:t>makaleler</w:t>
      </w:r>
    </w:p>
    <w:p w:rsidR="005509D6" w:rsidRDefault="00D75774" w:rsidP="00D75774">
      <w:pPr>
        <w:pStyle w:val="ListeParagraf"/>
        <w:numPr>
          <w:ilvl w:val="0"/>
          <w:numId w:val="2"/>
        </w:numPr>
        <w:tabs>
          <w:tab w:val="left" w:pos="1022"/>
        </w:tabs>
        <w:spacing w:before="121"/>
      </w:pPr>
      <w:r w:rsidRPr="00D75774">
        <w:t xml:space="preserve">ESKİMUHTAROĞLU, Cenan / BOZKURT, Kutluhan, </w:t>
      </w:r>
      <w:r w:rsidR="00FB27B4">
        <w:t>AIHM</w:t>
      </w:r>
      <w:r w:rsidRPr="00D75774">
        <w:t xml:space="preserve"> Kararları Çerçevesinde K</w:t>
      </w:r>
      <w:r w:rsidR="00270D70">
        <w:t>KTC</w:t>
      </w:r>
      <w:r w:rsidRPr="00D75774">
        <w:t xml:space="preserve">’de Taşınmaz Mal Mülkiyeti, Yeditepe Üniversitesi Hukuk Fakültesi Dergisi, </w:t>
      </w:r>
      <w:r w:rsidR="005509D6" w:rsidRPr="00D75774">
        <w:t>2020</w:t>
      </w:r>
      <w:r w:rsidRPr="00D75774">
        <w:t>.</w:t>
      </w:r>
    </w:p>
    <w:p w:rsidR="008C1E34" w:rsidRPr="008C1E34" w:rsidRDefault="008C1E34" w:rsidP="008C1E34">
      <w:pPr>
        <w:pStyle w:val="ListeParagraf"/>
        <w:numPr>
          <w:ilvl w:val="0"/>
          <w:numId w:val="2"/>
        </w:numPr>
        <w:tabs>
          <w:tab w:val="left" w:pos="1022"/>
        </w:tabs>
        <w:spacing w:before="121"/>
        <w:rPr>
          <w:bCs/>
        </w:rPr>
      </w:pPr>
      <w:r w:rsidRPr="00D75774">
        <w:t>ESKİMUHTAROĞLU, Cenan</w:t>
      </w:r>
      <w:r>
        <w:t xml:space="preserve">, </w:t>
      </w:r>
      <w:r w:rsidRPr="008C1E34">
        <w:rPr>
          <w:bCs/>
        </w:rPr>
        <w:t>Karşılaştırmalı Olarak Türk ve KKTC Hukuklarında İrade Ka</w:t>
      </w:r>
      <w:r>
        <w:rPr>
          <w:bCs/>
        </w:rPr>
        <w:t xml:space="preserve">vramının Sözleşmelerdeki Önemi, </w:t>
      </w:r>
      <w:r w:rsidRPr="008C1E34">
        <w:rPr>
          <w:bCs/>
        </w:rPr>
        <w:t> </w:t>
      </w:r>
      <w:r w:rsidRPr="008C1E34">
        <w:rPr>
          <w:bCs/>
          <w:iCs/>
        </w:rPr>
        <w:t>Hukuk ve Adalet Eleştirel Hukuk Dergisi</w:t>
      </w:r>
      <w:r>
        <w:rPr>
          <w:bCs/>
          <w:iCs/>
        </w:rPr>
        <w:t>,</w:t>
      </w:r>
      <w:r w:rsidRPr="008C1E34">
        <w:rPr>
          <w:bCs/>
          <w:i/>
          <w:iCs/>
        </w:rPr>
        <w:t xml:space="preserve"> </w:t>
      </w:r>
      <w:r w:rsidRPr="008C1E34">
        <w:rPr>
          <w:bCs/>
        </w:rPr>
        <w:t>C. 14, S. 32 (2022): 235-268.</w:t>
      </w:r>
    </w:p>
    <w:p w:rsidR="008C1E34" w:rsidRPr="00D75774" w:rsidRDefault="008C1E34" w:rsidP="008C1E34">
      <w:pPr>
        <w:pStyle w:val="ListeParagraf"/>
        <w:numPr>
          <w:ilvl w:val="0"/>
          <w:numId w:val="2"/>
        </w:numPr>
        <w:tabs>
          <w:tab w:val="left" w:pos="1022"/>
        </w:tabs>
        <w:spacing w:before="121"/>
      </w:pPr>
      <w:r>
        <w:t>KÜLAHÇI</w:t>
      </w:r>
      <w:r w:rsidRPr="008C1E34">
        <w:t xml:space="preserve">, Şölen </w:t>
      </w:r>
      <w:r>
        <w:t>/</w:t>
      </w:r>
      <w:r w:rsidRPr="008C1E34">
        <w:t xml:space="preserve"> </w:t>
      </w:r>
      <w:r w:rsidRPr="00D75774">
        <w:t>ESKİMUHTAROĞLU</w:t>
      </w:r>
      <w:r>
        <w:t xml:space="preserve">, </w:t>
      </w:r>
      <w:r w:rsidRPr="008C1E34">
        <w:t>Cenan</w:t>
      </w:r>
      <w:r>
        <w:t xml:space="preserve">, </w:t>
      </w:r>
      <w:r w:rsidRPr="008C1E34">
        <w:t>KKTC Hukukunda Sözleş</w:t>
      </w:r>
      <w:r>
        <w:t>melerde İrade Sakatlığı Halleri,</w:t>
      </w:r>
      <w:r w:rsidRPr="008C1E34">
        <w:t xml:space="preserve"> Terazi Hukuk Dergisi, S. 203 (2023): 61-73.</w:t>
      </w:r>
    </w:p>
    <w:p w:rsidR="00AC4E4F" w:rsidRDefault="004048AA" w:rsidP="00AC4E4F">
      <w:pPr>
        <w:pStyle w:val="ListeParagraf"/>
        <w:numPr>
          <w:ilvl w:val="1"/>
          <w:numId w:val="1"/>
        </w:numPr>
        <w:tabs>
          <w:tab w:val="left" w:pos="1022"/>
        </w:tabs>
        <w:rPr>
          <w:b/>
        </w:rPr>
      </w:pPr>
      <w:r>
        <w:rPr>
          <w:b/>
        </w:rPr>
        <w:t>Ulusal bilimsel toplantılarda sunulan ve bildiri kitabında basılan</w:t>
      </w:r>
      <w:r>
        <w:rPr>
          <w:b/>
          <w:spacing w:val="-12"/>
        </w:rPr>
        <w:t xml:space="preserve"> </w:t>
      </w:r>
      <w:r>
        <w:rPr>
          <w:b/>
        </w:rPr>
        <w:t>bildiriler</w:t>
      </w:r>
    </w:p>
    <w:p w:rsidR="00375597" w:rsidRPr="00375597" w:rsidRDefault="00375597" w:rsidP="00375597">
      <w:pPr>
        <w:pStyle w:val="ListeParagraf"/>
        <w:tabs>
          <w:tab w:val="left" w:pos="1022"/>
        </w:tabs>
        <w:ind w:firstLine="0"/>
        <w:rPr>
          <w:b/>
        </w:rPr>
      </w:pPr>
      <w:r>
        <w:rPr>
          <w:b/>
        </w:rPr>
        <w:t>-</w:t>
      </w:r>
      <w:r w:rsidRPr="00375597">
        <w:t xml:space="preserve"> </w:t>
      </w:r>
      <w:r w:rsidRPr="00D75774">
        <w:t>ESKİMUHTAROĞLU, Cenan</w:t>
      </w:r>
      <w:r>
        <w:t xml:space="preserve"> “KKTC’de Meydana Gelebilecek Bir Depremde Uygulanacak Tazminat Sorumluluğu”, </w:t>
      </w:r>
      <w:r>
        <w:rPr>
          <w:i/>
          <w:iCs/>
        </w:rPr>
        <w:t>Afet ve Çevre Hukuku Çalışmaları</w:t>
      </w:r>
      <w:r>
        <w:t xml:space="preserve">, (Ed. Azim Öncü/ Azer Ebru Mutlu/ Ülkü </w:t>
      </w:r>
      <w:proofErr w:type="spellStart"/>
      <w:r>
        <w:t>Sümeyya</w:t>
      </w:r>
      <w:proofErr w:type="spellEnd"/>
      <w:r>
        <w:t xml:space="preserve"> Uslu/ Buğra Taşçı), Ankara, Adalet Yayınevi, 2025, s. 59-80. </w:t>
      </w:r>
    </w:p>
    <w:p w:rsidR="00414E73" w:rsidRDefault="004048AA">
      <w:pPr>
        <w:pStyle w:val="ListeParagraf"/>
        <w:numPr>
          <w:ilvl w:val="1"/>
          <w:numId w:val="1"/>
        </w:numPr>
        <w:tabs>
          <w:tab w:val="left" w:pos="1022"/>
        </w:tabs>
        <w:rPr>
          <w:b/>
        </w:rPr>
      </w:pPr>
      <w:r>
        <w:rPr>
          <w:b/>
        </w:rPr>
        <w:t>Diğer</w:t>
      </w:r>
      <w:r>
        <w:rPr>
          <w:b/>
          <w:spacing w:val="-1"/>
        </w:rPr>
        <w:t xml:space="preserve"> </w:t>
      </w:r>
      <w:r>
        <w:rPr>
          <w:b/>
        </w:rPr>
        <w:t>yayınlar</w:t>
      </w:r>
    </w:p>
    <w:p w:rsidR="00414E73" w:rsidRDefault="004048AA">
      <w:pPr>
        <w:pStyle w:val="ListeParagraf"/>
        <w:numPr>
          <w:ilvl w:val="1"/>
          <w:numId w:val="1"/>
        </w:numPr>
        <w:tabs>
          <w:tab w:val="left" w:pos="1023"/>
        </w:tabs>
        <w:spacing w:before="122"/>
        <w:ind w:hanging="443"/>
        <w:rPr>
          <w:b/>
        </w:rPr>
      </w:pPr>
      <w:r>
        <w:rPr>
          <w:b/>
        </w:rPr>
        <w:t>Uluslararası atıflar</w:t>
      </w:r>
    </w:p>
    <w:p w:rsidR="00414E73" w:rsidRDefault="004048AA">
      <w:pPr>
        <w:pStyle w:val="ListeParagraf"/>
        <w:numPr>
          <w:ilvl w:val="0"/>
          <w:numId w:val="1"/>
        </w:numPr>
        <w:tabs>
          <w:tab w:val="left" w:pos="552"/>
        </w:tabs>
        <w:ind w:left="551" w:hanging="332"/>
        <w:rPr>
          <w:b/>
        </w:rPr>
      </w:pPr>
      <w:r>
        <w:rPr>
          <w:b/>
        </w:rPr>
        <w:t>Ulusal &amp; Uluslararası</w:t>
      </w:r>
      <w:r>
        <w:rPr>
          <w:b/>
          <w:spacing w:val="-5"/>
        </w:rPr>
        <w:t xml:space="preserve"> </w:t>
      </w:r>
      <w:r>
        <w:rPr>
          <w:b/>
        </w:rPr>
        <w:t>Projeler</w:t>
      </w:r>
    </w:p>
    <w:p w:rsidR="00041FC2" w:rsidRDefault="004048AA" w:rsidP="00041FC2">
      <w:pPr>
        <w:pStyle w:val="ListeParagraf"/>
        <w:numPr>
          <w:ilvl w:val="0"/>
          <w:numId w:val="1"/>
        </w:numPr>
        <w:tabs>
          <w:tab w:val="left" w:pos="606"/>
          <w:tab w:val="left" w:pos="607"/>
        </w:tabs>
        <w:spacing w:before="121"/>
        <w:ind w:left="606" w:hanging="387"/>
        <w:rPr>
          <w:b/>
        </w:rPr>
      </w:pPr>
      <w:r>
        <w:rPr>
          <w:b/>
        </w:rPr>
        <w:t>İdari Görevler</w:t>
      </w:r>
    </w:p>
    <w:p w:rsidR="00041FC2" w:rsidRPr="00041FC2" w:rsidRDefault="00041FC2" w:rsidP="00041FC2">
      <w:pPr>
        <w:pStyle w:val="ListeParagraf"/>
        <w:numPr>
          <w:ilvl w:val="0"/>
          <w:numId w:val="2"/>
        </w:numPr>
        <w:tabs>
          <w:tab w:val="left" w:pos="606"/>
          <w:tab w:val="left" w:pos="607"/>
        </w:tabs>
        <w:spacing w:before="121"/>
        <w:rPr>
          <w:b/>
        </w:rPr>
      </w:pPr>
      <w:r>
        <w:t>2016 – 2017, Doğu Akdeniz Üniversitesi Hukuk Fakültesi Araştırma Görevlisi</w:t>
      </w:r>
    </w:p>
    <w:p w:rsidR="00041FC2" w:rsidRPr="00041FC2" w:rsidRDefault="00041FC2" w:rsidP="00041FC2">
      <w:pPr>
        <w:pStyle w:val="ListeParagraf"/>
        <w:numPr>
          <w:ilvl w:val="0"/>
          <w:numId w:val="2"/>
        </w:numPr>
        <w:tabs>
          <w:tab w:val="left" w:pos="606"/>
          <w:tab w:val="left" w:pos="607"/>
        </w:tabs>
        <w:spacing w:before="121"/>
        <w:rPr>
          <w:b/>
        </w:rPr>
      </w:pPr>
      <w:r>
        <w:t xml:space="preserve">2017 – </w:t>
      </w:r>
      <w:r w:rsidR="00A361A5">
        <w:t>2022</w:t>
      </w:r>
      <w:r>
        <w:t xml:space="preserve">, Uluslararası Kıbrıs Üniversitesi </w:t>
      </w:r>
      <w:r w:rsidR="00E851BA">
        <w:t xml:space="preserve">Hukuk Fakültesi </w:t>
      </w:r>
      <w:r>
        <w:t>Araştırma Görevlisi</w:t>
      </w:r>
    </w:p>
    <w:p w:rsidR="008C1E34" w:rsidRPr="009525FF" w:rsidRDefault="00041FC2" w:rsidP="008C1E34">
      <w:pPr>
        <w:pStyle w:val="ListeParagraf"/>
        <w:numPr>
          <w:ilvl w:val="0"/>
          <w:numId w:val="2"/>
        </w:numPr>
        <w:tabs>
          <w:tab w:val="left" w:pos="606"/>
          <w:tab w:val="left" w:pos="607"/>
        </w:tabs>
        <w:spacing w:before="121"/>
        <w:rPr>
          <w:b/>
        </w:rPr>
      </w:pPr>
      <w:r>
        <w:t>Uluslararası Kıbrıs Üniversitesi Muafiyet Komisyon</w:t>
      </w:r>
      <w:r w:rsidRPr="00041FC2">
        <w:t xml:space="preserve"> </w:t>
      </w:r>
      <w:r>
        <w:t>Üyeliği</w:t>
      </w:r>
      <w:r w:rsidR="00270D70">
        <w:t xml:space="preserve"> (2017 – 2022)</w:t>
      </w:r>
    </w:p>
    <w:p w:rsidR="009525FF" w:rsidRPr="008C1E34" w:rsidRDefault="009525FF" w:rsidP="008C1E34">
      <w:pPr>
        <w:pStyle w:val="ListeParagraf"/>
        <w:numPr>
          <w:ilvl w:val="0"/>
          <w:numId w:val="2"/>
        </w:numPr>
        <w:tabs>
          <w:tab w:val="left" w:pos="606"/>
          <w:tab w:val="left" w:pos="607"/>
        </w:tabs>
        <w:spacing w:before="121"/>
        <w:rPr>
          <w:b/>
        </w:rPr>
      </w:pPr>
      <w:r>
        <w:t>Uluslararası Final Üniversitesi Hukuk Fakültesi Koordinatörü (2023-Halen)</w:t>
      </w:r>
    </w:p>
    <w:p w:rsidR="00414E73" w:rsidRDefault="004048AA">
      <w:pPr>
        <w:pStyle w:val="ListeParagraf"/>
        <w:numPr>
          <w:ilvl w:val="0"/>
          <w:numId w:val="1"/>
        </w:numPr>
        <w:tabs>
          <w:tab w:val="left" w:pos="607"/>
        </w:tabs>
        <w:ind w:left="606" w:hanging="387"/>
        <w:rPr>
          <w:b/>
        </w:rPr>
      </w:pPr>
      <w:r>
        <w:rPr>
          <w:b/>
        </w:rPr>
        <w:lastRenderedPageBreak/>
        <w:t>Bilimsel ve Mesleki Kuruluşlara</w:t>
      </w:r>
      <w:r>
        <w:rPr>
          <w:b/>
          <w:spacing w:val="-4"/>
        </w:rPr>
        <w:t xml:space="preserve"> </w:t>
      </w:r>
      <w:r>
        <w:rPr>
          <w:b/>
        </w:rPr>
        <w:t>Üyelikler</w:t>
      </w:r>
    </w:p>
    <w:p w:rsidR="00414E73" w:rsidRDefault="004048AA">
      <w:pPr>
        <w:pStyle w:val="ListeParagraf"/>
        <w:numPr>
          <w:ilvl w:val="0"/>
          <w:numId w:val="1"/>
        </w:numPr>
        <w:tabs>
          <w:tab w:val="left" w:pos="607"/>
        </w:tabs>
        <w:ind w:left="606" w:hanging="387"/>
        <w:rPr>
          <w:b/>
        </w:rPr>
      </w:pPr>
      <w:r>
        <w:rPr>
          <w:b/>
        </w:rPr>
        <w:t>Ödüller</w:t>
      </w:r>
    </w:p>
    <w:p w:rsidR="008C1E34" w:rsidRPr="008C1E34" w:rsidRDefault="008C1E34" w:rsidP="008C1E34">
      <w:pPr>
        <w:tabs>
          <w:tab w:val="left" w:pos="607"/>
        </w:tabs>
        <w:rPr>
          <w:b/>
        </w:rPr>
      </w:pPr>
    </w:p>
    <w:p w:rsidR="00414E73" w:rsidRDefault="004048AA">
      <w:pPr>
        <w:pStyle w:val="ListeParagraf"/>
        <w:numPr>
          <w:ilvl w:val="0"/>
          <w:numId w:val="1"/>
        </w:numPr>
        <w:tabs>
          <w:tab w:val="left" w:pos="607"/>
        </w:tabs>
        <w:spacing w:before="122"/>
        <w:ind w:left="606" w:hanging="387"/>
        <w:rPr>
          <w:b/>
        </w:rPr>
      </w:pPr>
      <w:r>
        <w:rPr>
          <w:b/>
        </w:rPr>
        <w:t>Son iki yılda verdiğiniz lisans ve lisansüstü düzeydeki dersler için aşağıdaki tabloyu</w:t>
      </w:r>
      <w:r>
        <w:rPr>
          <w:b/>
          <w:spacing w:val="-24"/>
        </w:rPr>
        <w:t xml:space="preserve"> </w:t>
      </w:r>
      <w:r>
        <w:rPr>
          <w:b/>
        </w:rPr>
        <w:t>doldurunuz.</w:t>
      </w:r>
    </w:p>
    <w:p w:rsidR="008C1E34" w:rsidRPr="008C1E34" w:rsidRDefault="008C1E34" w:rsidP="008C1E34">
      <w:pPr>
        <w:tabs>
          <w:tab w:val="left" w:pos="607"/>
        </w:tabs>
        <w:spacing w:before="122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133"/>
        <w:gridCol w:w="3263"/>
        <w:gridCol w:w="853"/>
        <w:gridCol w:w="1182"/>
        <w:gridCol w:w="976"/>
      </w:tblGrid>
      <w:tr w:rsidR="00414E73">
        <w:trPr>
          <w:trHeight w:val="236"/>
        </w:trPr>
        <w:tc>
          <w:tcPr>
            <w:tcW w:w="1244" w:type="dxa"/>
            <w:vMerge w:val="restart"/>
            <w:tcBorders>
              <w:bottom w:val="double" w:sz="2" w:space="0" w:color="000000"/>
            </w:tcBorders>
          </w:tcPr>
          <w:p w:rsidR="008C1E34" w:rsidRDefault="008C1E34">
            <w:pPr>
              <w:pStyle w:val="TableParagraph"/>
              <w:spacing w:before="22"/>
              <w:ind w:left="480" w:right="105" w:hanging="349"/>
              <w:rPr>
                <w:b/>
              </w:rPr>
            </w:pPr>
          </w:p>
          <w:p w:rsidR="00414E73" w:rsidRDefault="004048AA">
            <w:pPr>
              <w:pStyle w:val="TableParagraph"/>
              <w:spacing w:before="22"/>
              <w:ind w:left="480" w:right="105" w:hanging="349"/>
              <w:rPr>
                <w:b/>
              </w:rPr>
            </w:pPr>
            <w:r>
              <w:rPr>
                <w:b/>
              </w:rPr>
              <w:t>Akademik Yıl</w:t>
            </w:r>
          </w:p>
        </w:tc>
        <w:tc>
          <w:tcPr>
            <w:tcW w:w="1133" w:type="dxa"/>
            <w:vMerge w:val="restart"/>
            <w:tcBorders>
              <w:bottom w:val="double" w:sz="2" w:space="0" w:color="000000"/>
            </w:tcBorders>
          </w:tcPr>
          <w:p w:rsidR="00414E73" w:rsidRDefault="004048AA" w:rsidP="008C1E34">
            <w:pPr>
              <w:pStyle w:val="TableParagraph"/>
              <w:spacing w:before="147"/>
              <w:jc w:val="center"/>
              <w:rPr>
                <w:b/>
              </w:rPr>
            </w:pPr>
            <w:r>
              <w:rPr>
                <w:b/>
              </w:rPr>
              <w:t>Dönem</w:t>
            </w:r>
          </w:p>
        </w:tc>
        <w:tc>
          <w:tcPr>
            <w:tcW w:w="3263" w:type="dxa"/>
            <w:vMerge w:val="restart"/>
            <w:tcBorders>
              <w:bottom w:val="double" w:sz="2" w:space="0" w:color="000000"/>
              <w:right w:val="single" w:sz="6" w:space="0" w:color="000000"/>
            </w:tcBorders>
          </w:tcPr>
          <w:p w:rsidR="00414E73" w:rsidRDefault="004048AA">
            <w:pPr>
              <w:pStyle w:val="TableParagraph"/>
              <w:spacing w:before="147"/>
              <w:ind w:left="1097" w:right="1091"/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2035" w:type="dxa"/>
            <w:gridSpan w:val="2"/>
            <w:tcBorders>
              <w:left w:val="single" w:sz="6" w:space="0" w:color="000000"/>
            </w:tcBorders>
          </w:tcPr>
          <w:p w:rsidR="00414E73" w:rsidRDefault="004048AA">
            <w:pPr>
              <w:pStyle w:val="TableParagraph"/>
              <w:spacing w:line="216" w:lineRule="exact"/>
              <w:ind w:left="353"/>
              <w:rPr>
                <w:b/>
              </w:rPr>
            </w:pPr>
            <w:r>
              <w:rPr>
                <w:b/>
              </w:rPr>
              <w:t>Haftalık Saati</w:t>
            </w:r>
          </w:p>
        </w:tc>
        <w:tc>
          <w:tcPr>
            <w:tcW w:w="976" w:type="dxa"/>
            <w:vMerge w:val="restart"/>
            <w:tcBorders>
              <w:bottom w:val="double" w:sz="2" w:space="0" w:color="000000"/>
            </w:tcBorders>
          </w:tcPr>
          <w:p w:rsidR="00414E73" w:rsidRDefault="004048AA">
            <w:pPr>
              <w:pStyle w:val="TableParagraph"/>
              <w:spacing w:before="22"/>
              <w:ind w:left="207" w:right="85" w:hanging="104"/>
              <w:rPr>
                <w:b/>
              </w:rPr>
            </w:pPr>
            <w:r>
              <w:rPr>
                <w:b/>
              </w:rPr>
              <w:t>Öğrenci Sayısı</w:t>
            </w:r>
          </w:p>
        </w:tc>
      </w:tr>
      <w:tr w:rsidR="00414E73">
        <w:trPr>
          <w:trHeight w:val="269"/>
        </w:trPr>
        <w:tc>
          <w:tcPr>
            <w:tcW w:w="1244" w:type="dxa"/>
            <w:vMerge/>
            <w:tcBorders>
              <w:top w:val="nil"/>
              <w:bottom w:val="double" w:sz="2" w:space="0" w:color="000000"/>
            </w:tcBorders>
          </w:tcPr>
          <w:p w:rsidR="00414E73" w:rsidRDefault="00414E7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double" w:sz="2" w:space="0" w:color="000000"/>
            </w:tcBorders>
          </w:tcPr>
          <w:p w:rsidR="00414E73" w:rsidRDefault="00414E73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vMerge/>
            <w:tcBorders>
              <w:top w:val="nil"/>
              <w:bottom w:val="double" w:sz="2" w:space="0" w:color="000000"/>
              <w:right w:val="single" w:sz="6" w:space="0" w:color="000000"/>
            </w:tcBorders>
          </w:tcPr>
          <w:p w:rsidR="00414E73" w:rsidRDefault="00414E73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left w:val="single" w:sz="6" w:space="0" w:color="000000"/>
              <w:bottom w:val="double" w:sz="2" w:space="0" w:color="000000"/>
            </w:tcBorders>
          </w:tcPr>
          <w:p w:rsidR="00414E73" w:rsidRDefault="004048AA">
            <w:pPr>
              <w:pStyle w:val="TableParagraph"/>
              <w:spacing w:before="17" w:line="232" w:lineRule="exact"/>
              <w:ind w:left="104"/>
              <w:rPr>
                <w:b/>
              </w:rPr>
            </w:pPr>
            <w:r>
              <w:rPr>
                <w:b/>
              </w:rPr>
              <w:t>Teorik</w:t>
            </w:r>
          </w:p>
        </w:tc>
        <w:tc>
          <w:tcPr>
            <w:tcW w:w="1182" w:type="dxa"/>
            <w:tcBorders>
              <w:bottom w:val="double" w:sz="2" w:space="0" w:color="000000"/>
            </w:tcBorders>
          </w:tcPr>
          <w:p w:rsidR="00414E73" w:rsidRDefault="004048AA">
            <w:pPr>
              <w:pStyle w:val="TableParagraph"/>
              <w:spacing w:before="17" w:line="232" w:lineRule="exact"/>
              <w:ind w:left="105"/>
              <w:rPr>
                <w:b/>
              </w:rPr>
            </w:pPr>
            <w:r>
              <w:rPr>
                <w:b/>
              </w:rPr>
              <w:t>Uygulama</w:t>
            </w:r>
          </w:p>
        </w:tc>
        <w:tc>
          <w:tcPr>
            <w:tcW w:w="976" w:type="dxa"/>
            <w:vMerge/>
            <w:tcBorders>
              <w:top w:val="nil"/>
              <w:bottom w:val="double" w:sz="2" w:space="0" w:color="000000"/>
            </w:tcBorders>
          </w:tcPr>
          <w:p w:rsidR="00414E73" w:rsidRDefault="00414E73">
            <w:pPr>
              <w:rPr>
                <w:sz w:val="2"/>
                <w:szCs w:val="2"/>
              </w:rPr>
            </w:pPr>
          </w:p>
        </w:tc>
      </w:tr>
      <w:tr w:rsidR="00CF0ED1" w:rsidTr="00E009C5">
        <w:trPr>
          <w:trHeight w:val="243"/>
        </w:trPr>
        <w:tc>
          <w:tcPr>
            <w:tcW w:w="1244" w:type="dxa"/>
            <w:vMerge w:val="restart"/>
            <w:tcBorders>
              <w:top w:val="double" w:sz="2" w:space="0" w:color="000000"/>
            </w:tcBorders>
          </w:tcPr>
          <w:p w:rsidR="00CF0ED1" w:rsidRDefault="00CF0ED1" w:rsidP="00CF0ED1">
            <w:pPr>
              <w:pStyle w:val="TableParagraph"/>
              <w:jc w:val="center"/>
            </w:pPr>
          </w:p>
          <w:p w:rsidR="00CF0ED1" w:rsidRDefault="00CF0ED1" w:rsidP="00CF0ED1">
            <w:pPr>
              <w:pStyle w:val="TableParagraph"/>
              <w:jc w:val="center"/>
            </w:pPr>
          </w:p>
          <w:p w:rsidR="00CF0ED1" w:rsidRDefault="00CF0ED1" w:rsidP="00CF0ED1">
            <w:pPr>
              <w:pStyle w:val="TableParagraph"/>
              <w:jc w:val="center"/>
            </w:pPr>
          </w:p>
          <w:p w:rsidR="00CF0ED1" w:rsidRDefault="00CF0ED1" w:rsidP="00CF0ED1">
            <w:pPr>
              <w:pStyle w:val="TableParagraph"/>
            </w:pPr>
            <w:r>
              <w:t>202</w:t>
            </w:r>
            <w:r>
              <w:t>3</w:t>
            </w:r>
            <w:r>
              <w:t>-202</w:t>
            </w:r>
            <w:r>
              <w:t>4</w:t>
            </w:r>
          </w:p>
        </w:tc>
        <w:tc>
          <w:tcPr>
            <w:tcW w:w="1133" w:type="dxa"/>
            <w:vMerge w:val="restart"/>
            <w:tcBorders>
              <w:top w:val="double" w:sz="2" w:space="0" w:color="000000"/>
            </w:tcBorders>
          </w:tcPr>
          <w:p w:rsidR="00CF0ED1" w:rsidRDefault="00CF0ED1" w:rsidP="00CF0ED1">
            <w:pPr>
              <w:pStyle w:val="TableParagraph"/>
              <w:spacing w:before="139"/>
              <w:jc w:val="center"/>
              <w:rPr>
                <w:b/>
              </w:rPr>
            </w:pPr>
            <w:r>
              <w:rPr>
                <w:b/>
              </w:rPr>
              <w:t>Güz</w:t>
            </w:r>
          </w:p>
          <w:p w:rsidR="00CF0ED1" w:rsidRDefault="00CF0ED1" w:rsidP="00CF0ED1">
            <w:pPr>
              <w:pStyle w:val="TableParagraph"/>
              <w:spacing w:before="163"/>
              <w:ind w:left="105"/>
              <w:jc w:val="center"/>
              <w:rPr>
                <w:b/>
              </w:rPr>
            </w:pPr>
          </w:p>
          <w:p w:rsidR="00CF0ED1" w:rsidRDefault="00CF0ED1" w:rsidP="00CF0ED1">
            <w:pPr>
              <w:pStyle w:val="TableParagraph"/>
              <w:spacing w:before="163"/>
              <w:ind w:left="105"/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double" w:sz="2" w:space="0" w:color="000000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Borçlar Hukuku Genel Hükümler </w:t>
            </w:r>
            <w:r>
              <w:rPr>
                <w:sz w:val="18"/>
              </w:rPr>
              <w:t xml:space="preserve">(Ada Kent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 xml:space="preserve">. Ve Uluslararası Final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853" w:type="dxa"/>
            <w:tcBorders>
              <w:top w:val="double" w:sz="2" w:space="0" w:color="000000"/>
              <w:left w:val="single" w:sz="6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2" w:type="dxa"/>
            <w:tcBorders>
              <w:top w:val="double" w:sz="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6" w:type="dxa"/>
            <w:tcBorders>
              <w:top w:val="double" w:sz="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 w:rsidR="00CF0ED1" w:rsidTr="00E009C5">
        <w:trPr>
          <w:trHeight w:val="50"/>
        </w:trPr>
        <w:tc>
          <w:tcPr>
            <w:tcW w:w="1244" w:type="dxa"/>
            <w:vMerge/>
          </w:tcPr>
          <w:p w:rsidR="00CF0ED1" w:rsidRPr="00CF0ED1" w:rsidRDefault="00CF0ED1" w:rsidP="00CF0ED1">
            <w:pPr>
              <w:pStyle w:val="TableParagraph"/>
              <w:jc w:val="center"/>
            </w:pPr>
          </w:p>
        </w:tc>
        <w:tc>
          <w:tcPr>
            <w:tcW w:w="1133" w:type="dxa"/>
            <w:vMerge/>
          </w:tcPr>
          <w:p w:rsidR="00CF0ED1" w:rsidRDefault="00CF0ED1" w:rsidP="00CF0ED1">
            <w:pPr>
              <w:pStyle w:val="TableParagraph"/>
              <w:spacing w:before="163"/>
              <w:ind w:left="105"/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bottom w:val="single" w:sz="12" w:space="0" w:color="000000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 xml:space="preserve">Borçlar Hukuku Özel Hükümler </w:t>
            </w:r>
            <w:r>
              <w:rPr>
                <w:sz w:val="18"/>
              </w:rPr>
              <w:t xml:space="preserve">(Ada Kent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 xml:space="preserve">. Ve Uluslararası Final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853" w:type="dxa"/>
            <w:tcBorders>
              <w:left w:val="single" w:sz="6" w:space="0" w:color="000000"/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2" w:type="dxa"/>
            <w:tcBorders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60</w:t>
            </w:r>
          </w:p>
        </w:tc>
      </w:tr>
      <w:tr w:rsidR="00CF0ED1" w:rsidTr="00E009C5">
        <w:trPr>
          <w:trHeight w:val="531"/>
        </w:trPr>
        <w:tc>
          <w:tcPr>
            <w:tcW w:w="1244" w:type="dxa"/>
            <w:vMerge/>
          </w:tcPr>
          <w:p w:rsidR="00CF0ED1" w:rsidRPr="00CF0ED1" w:rsidRDefault="00CF0ED1" w:rsidP="00CF0ED1">
            <w:pPr>
              <w:pStyle w:val="TableParagraph"/>
              <w:jc w:val="center"/>
            </w:pPr>
          </w:p>
        </w:tc>
        <w:tc>
          <w:tcPr>
            <w:tcW w:w="1133" w:type="dxa"/>
            <w:vMerge/>
          </w:tcPr>
          <w:p w:rsidR="00CF0ED1" w:rsidRDefault="00CF0ED1" w:rsidP="00CF0ED1">
            <w:pPr>
              <w:pStyle w:val="TableParagraph"/>
              <w:spacing w:before="163"/>
              <w:ind w:left="105"/>
              <w:rPr>
                <w:b/>
              </w:rPr>
            </w:pPr>
          </w:p>
        </w:tc>
        <w:tc>
          <w:tcPr>
            <w:tcW w:w="3263" w:type="dxa"/>
            <w:tcBorders>
              <w:top w:val="single" w:sz="12" w:space="0" w:color="000000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 xml:space="preserve">Medeni Hukuk (Ada Kent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>. Ve Uluslararası Final Üniversitesi)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6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2" w:type="dxa"/>
            <w:tcBorders>
              <w:top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  <w:tcBorders>
              <w:top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30</w:t>
            </w:r>
          </w:p>
        </w:tc>
      </w:tr>
      <w:tr w:rsidR="00CF0ED1" w:rsidTr="00056357">
        <w:trPr>
          <w:trHeight w:val="210"/>
        </w:trPr>
        <w:tc>
          <w:tcPr>
            <w:tcW w:w="1244" w:type="dxa"/>
            <w:vMerge/>
          </w:tcPr>
          <w:p w:rsidR="00CF0ED1" w:rsidRPr="00CF0ED1" w:rsidRDefault="00CF0ED1" w:rsidP="00CF0ED1">
            <w:pPr>
              <w:pStyle w:val="TableParagraph"/>
              <w:jc w:val="center"/>
            </w:pPr>
          </w:p>
        </w:tc>
        <w:tc>
          <w:tcPr>
            <w:tcW w:w="1133" w:type="dxa"/>
            <w:vMerge/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bottom w:val="single" w:sz="4" w:space="0" w:color="auto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Hukuka Giriş (Uluslararası Final Üniversitesi)</w:t>
            </w:r>
          </w:p>
        </w:tc>
        <w:tc>
          <w:tcPr>
            <w:tcW w:w="853" w:type="dxa"/>
            <w:tcBorders>
              <w:left w:val="single" w:sz="6" w:space="0" w:color="000000"/>
              <w:bottom w:val="single" w:sz="4" w:space="0" w:color="auto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45</w:t>
            </w:r>
          </w:p>
        </w:tc>
      </w:tr>
      <w:tr w:rsidR="00CF0ED1" w:rsidTr="00056357">
        <w:trPr>
          <w:trHeight w:val="165"/>
        </w:trPr>
        <w:tc>
          <w:tcPr>
            <w:tcW w:w="1244" w:type="dxa"/>
            <w:vMerge/>
            <w:tcBorders>
              <w:bottom w:val="single" w:sz="12" w:space="0" w:color="000000"/>
            </w:tcBorders>
          </w:tcPr>
          <w:p w:rsidR="00CF0ED1" w:rsidRPr="00CF0ED1" w:rsidRDefault="00CF0ED1" w:rsidP="00CF0ED1">
            <w:pPr>
              <w:pStyle w:val="TableParagraph"/>
              <w:jc w:val="center"/>
            </w:pPr>
          </w:p>
        </w:tc>
        <w:tc>
          <w:tcPr>
            <w:tcW w:w="1133" w:type="dxa"/>
            <w:vMerge/>
            <w:tcBorders>
              <w:bottom w:val="single" w:sz="12" w:space="0" w:color="000000"/>
            </w:tcBorders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Eşya Hukuku 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CF0ED1" w:rsidTr="000F2B62">
        <w:trPr>
          <w:trHeight w:val="156"/>
        </w:trPr>
        <w:tc>
          <w:tcPr>
            <w:tcW w:w="1244" w:type="dxa"/>
            <w:vMerge w:val="restart"/>
            <w:tcBorders>
              <w:top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:rsidR="00CF0ED1" w:rsidRDefault="00CF0ED1" w:rsidP="00CF0ED1">
            <w:pPr>
              <w:pStyle w:val="TableParagraph"/>
              <w:spacing w:before="139"/>
              <w:rPr>
                <w:b/>
              </w:rPr>
            </w:pPr>
          </w:p>
          <w:p w:rsidR="00CF0ED1" w:rsidRDefault="00CF0ED1" w:rsidP="00CF0ED1">
            <w:pPr>
              <w:pStyle w:val="TableParagraph"/>
              <w:spacing w:before="139"/>
              <w:ind w:left="105"/>
              <w:rPr>
                <w:b/>
              </w:rPr>
            </w:pPr>
            <w:r>
              <w:rPr>
                <w:b/>
              </w:rPr>
              <w:t>İlkbahar</w:t>
            </w:r>
          </w:p>
        </w:tc>
        <w:tc>
          <w:tcPr>
            <w:tcW w:w="3263" w:type="dxa"/>
            <w:tcBorders>
              <w:top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Borçlar Hukuku Genel Hükümler </w:t>
            </w:r>
            <w:r>
              <w:rPr>
                <w:sz w:val="18"/>
              </w:rPr>
              <w:t xml:space="preserve">(Ada Kent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 xml:space="preserve">. Ve Uluslararası Final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6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CF0ED1" w:rsidTr="000F2B62">
        <w:trPr>
          <w:trHeight w:val="156"/>
        </w:trPr>
        <w:tc>
          <w:tcPr>
            <w:tcW w:w="1244" w:type="dxa"/>
            <w:vMerge/>
          </w:tcPr>
          <w:p w:rsidR="00CF0ED1" w:rsidRDefault="00CF0ED1" w:rsidP="00CF0ED1">
            <w:pPr>
              <w:pStyle w:val="TableParagraph"/>
              <w:jc w:val="center"/>
            </w:pPr>
          </w:p>
        </w:tc>
        <w:tc>
          <w:tcPr>
            <w:tcW w:w="1133" w:type="dxa"/>
            <w:vMerge/>
          </w:tcPr>
          <w:p w:rsidR="00CF0ED1" w:rsidRDefault="00CF0ED1" w:rsidP="00CF0ED1">
            <w:pPr>
              <w:pStyle w:val="TableParagraph"/>
              <w:spacing w:before="139"/>
              <w:rPr>
                <w:b/>
              </w:rPr>
            </w:pPr>
          </w:p>
        </w:tc>
        <w:tc>
          <w:tcPr>
            <w:tcW w:w="3263" w:type="dxa"/>
            <w:tcBorders>
              <w:top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 xml:space="preserve">Borçlar Hukuku Özel Hükümler </w:t>
            </w:r>
            <w:r>
              <w:rPr>
                <w:sz w:val="18"/>
              </w:rPr>
              <w:t xml:space="preserve">(Ada Kent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 xml:space="preserve">. Ve Uluslararası Final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853" w:type="dxa"/>
            <w:tcBorders>
              <w:left w:val="single" w:sz="6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2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CF0ED1" w:rsidTr="000F2B62">
        <w:trPr>
          <w:trHeight w:val="156"/>
        </w:trPr>
        <w:tc>
          <w:tcPr>
            <w:tcW w:w="1244" w:type="dxa"/>
            <w:vMerge/>
          </w:tcPr>
          <w:p w:rsidR="00CF0ED1" w:rsidRDefault="00CF0ED1" w:rsidP="00CF0ED1">
            <w:pPr>
              <w:pStyle w:val="TableParagraph"/>
              <w:jc w:val="center"/>
            </w:pPr>
          </w:p>
        </w:tc>
        <w:tc>
          <w:tcPr>
            <w:tcW w:w="1133" w:type="dxa"/>
            <w:vMerge/>
          </w:tcPr>
          <w:p w:rsidR="00CF0ED1" w:rsidRDefault="00CF0ED1" w:rsidP="00CF0ED1">
            <w:pPr>
              <w:pStyle w:val="TableParagraph"/>
              <w:spacing w:before="139"/>
              <w:rPr>
                <w:b/>
              </w:rPr>
            </w:pPr>
          </w:p>
        </w:tc>
        <w:tc>
          <w:tcPr>
            <w:tcW w:w="3263" w:type="dxa"/>
            <w:tcBorders>
              <w:top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Medeni Hukuk (Ada Kent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>. Ve Uluslararası Final Üniversitesi)</w:t>
            </w:r>
          </w:p>
        </w:tc>
        <w:tc>
          <w:tcPr>
            <w:tcW w:w="853" w:type="dxa"/>
            <w:tcBorders>
              <w:left w:val="single" w:sz="6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2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CF0ED1" w:rsidTr="000F2B62">
        <w:trPr>
          <w:trHeight w:val="156"/>
        </w:trPr>
        <w:tc>
          <w:tcPr>
            <w:tcW w:w="1244" w:type="dxa"/>
            <w:vMerge/>
          </w:tcPr>
          <w:p w:rsidR="00CF0ED1" w:rsidRDefault="00CF0ED1" w:rsidP="00CF0ED1">
            <w:pPr>
              <w:pStyle w:val="TableParagraph"/>
              <w:jc w:val="center"/>
            </w:pPr>
          </w:p>
        </w:tc>
        <w:tc>
          <w:tcPr>
            <w:tcW w:w="1133" w:type="dxa"/>
            <w:vMerge/>
          </w:tcPr>
          <w:p w:rsidR="00CF0ED1" w:rsidRDefault="00CF0ED1" w:rsidP="00CF0ED1">
            <w:pPr>
              <w:pStyle w:val="TableParagraph"/>
              <w:spacing w:before="139"/>
              <w:rPr>
                <w:b/>
              </w:rPr>
            </w:pPr>
          </w:p>
        </w:tc>
        <w:tc>
          <w:tcPr>
            <w:tcW w:w="3263" w:type="dxa"/>
            <w:tcBorders>
              <w:top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Roma Hukuku (Uluslararası Final Üniversitesi)</w:t>
            </w:r>
          </w:p>
        </w:tc>
        <w:tc>
          <w:tcPr>
            <w:tcW w:w="853" w:type="dxa"/>
            <w:tcBorders>
              <w:left w:val="single" w:sz="6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82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CF0ED1" w:rsidTr="000F2B62">
        <w:trPr>
          <w:trHeight w:val="156"/>
        </w:trPr>
        <w:tc>
          <w:tcPr>
            <w:tcW w:w="1244" w:type="dxa"/>
            <w:vMerge/>
            <w:tcBorders>
              <w:bottom w:val="single" w:sz="4" w:space="0" w:color="auto"/>
            </w:tcBorders>
          </w:tcPr>
          <w:p w:rsidR="00CF0ED1" w:rsidRDefault="00CF0ED1" w:rsidP="00CF0ED1">
            <w:pPr>
              <w:pStyle w:val="TableParagraph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CF0ED1" w:rsidRDefault="00CF0ED1" w:rsidP="00CF0ED1">
            <w:pPr>
              <w:pStyle w:val="TableParagraph"/>
              <w:spacing w:before="139"/>
              <w:rPr>
                <w:b/>
              </w:rPr>
            </w:pPr>
          </w:p>
        </w:tc>
        <w:tc>
          <w:tcPr>
            <w:tcW w:w="3263" w:type="dxa"/>
            <w:tcBorders>
              <w:top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Eşya Hukuku II</w:t>
            </w:r>
          </w:p>
        </w:tc>
        <w:tc>
          <w:tcPr>
            <w:tcW w:w="853" w:type="dxa"/>
            <w:tcBorders>
              <w:left w:val="single" w:sz="6" w:space="0" w:color="000000"/>
              <w:bottom w:val="single" w:sz="4" w:space="0" w:color="auto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CF0ED1" w:rsidTr="007B4E3D">
        <w:trPr>
          <w:trHeight w:val="214"/>
        </w:trPr>
        <w:tc>
          <w:tcPr>
            <w:tcW w:w="1244" w:type="dxa"/>
            <w:vMerge w:val="restart"/>
            <w:tcBorders>
              <w:top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</w:pPr>
          </w:p>
          <w:p w:rsidR="00CF0ED1" w:rsidRDefault="00CF0ED1" w:rsidP="00CF0ED1">
            <w:pPr>
              <w:pStyle w:val="TableParagraph"/>
              <w:jc w:val="center"/>
            </w:pPr>
          </w:p>
          <w:p w:rsidR="00CF0ED1" w:rsidRDefault="00CF0ED1" w:rsidP="00CF0ED1">
            <w:pPr>
              <w:pStyle w:val="TableParagraph"/>
              <w:jc w:val="center"/>
            </w:pPr>
          </w:p>
          <w:p w:rsidR="00CF0ED1" w:rsidRDefault="00CF0ED1" w:rsidP="00CF0ED1">
            <w:pPr>
              <w:pStyle w:val="TableParagraph"/>
            </w:pPr>
            <w:r>
              <w:t>2024-2025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:rsidR="00CF0ED1" w:rsidRDefault="00CF0ED1" w:rsidP="00CF0ED1">
            <w:pPr>
              <w:pStyle w:val="TableParagraph"/>
              <w:spacing w:before="139"/>
              <w:jc w:val="center"/>
              <w:rPr>
                <w:b/>
              </w:rPr>
            </w:pPr>
            <w:r>
              <w:rPr>
                <w:b/>
              </w:rPr>
              <w:t>Güz</w:t>
            </w:r>
          </w:p>
        </w:tc>
        <w:tc>
          <w:tcPr>
            <w:tcW w:w="3263" w:type="dxa"/>
            <w:tcBorders>
              <w:top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Borçlar Hukuku Genel Hükümler </w:t>
            </w:r>
            <w:r>
              <w:rPr>
                <w:sz w:val="18"/>
              </w:rPr>
              <w:t xml:space="preserve">(Ada Kent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 xml:space="preserve">. Ve Uluslararası Final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sz="12" w:space="0" w:color="000000"/>
              <w:bottom w:val="single" w:sz="4" w:space="0" w:color="auto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4" w:space="0" w:color="auto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 w:rsidR="00CF0ED1" w:rsidTr="002931DD">
        <w:trPr>
          <w:trHeight w:val="416"/>
        </w:trPr>
        <w:tc>
          <w:tcPr>
            <w:tcW w:w="1244" w:type="dxa"/>
            <w:vMerge/>
          </w:tcPr>
          <w:p w:rsidR="00CF0ED1" w:rsidRDefault="00CF0ED1" w:rsidP="00CF0ED1">
            <w:pPr>
              <w:pStyle w:val="TableParagraph"/>
              <w:jc w:val="center"/>
            </w:pPr>
          </w:p>
        </w:tc>
        <w:tc>
          <w:tcPr>
            <w:tcW w:w="1133" w:type="dxa"/>
            <w:vMerge/>
          </w:tcPr>
          <w:p w:rsidR="00CF0ED1" w:rsidRDefault="00CF0ED1" w:rsidP="00CF0ED1">
            <w:pPr>
              <w:pStyle w:val="TableParagraph"/>
              <w:spacing w:before="139"/>
              <w:ind w:left="105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 xml:space="preserve">Borçlar Hukuku Özel Hükümler </w:t>
            </w:r>
            <w:r>
              <w:rPr>
                <w:sz w:val="18"/>
              </w:rPr>
              <w:t xml:space="preserve">(Ada Kent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 xml:space="preserve">. Ve Uluslararası Final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CF0ED1" w:rsidTr="004054E2">
        <w:trPr>
          <w:trHeight w:val="262"/>
        </w:trPr>
        <w:tc>
          <w:tcPr>
            <w:tcW w:w="1244" w:type="dxa"/>
            <w:vMerge/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CF0ED1" w:rsidRDefault="00CF0ED1" w:rsidP="00CF0ED1">
            <w:pPr>
              <w:pStyle w:val="TableParagraph"/>
              <w:spacing w:before="139"/>
              <w:ind w:left="105"/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bottom w:val="single" w:sz="12" w:space="0" w:color="000000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Medeni Hukuk (Ada Kent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>. Ve Uluslararası Final Üniversitesi)</w:t>
            </w:r>
          </w:p>
        </w:tc>
        <w:tc>
          <w:tcPr>
            <w:tcW w:w="853" w:type="dxa"/>
            <w:tcBorders>
              <w:left w:val="single" w:sz="6" w:space="0" w:color="000000"/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2" w:type="dxa"/>
            <w:tcBorders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CF0ED1" w:rsidTr="00101901">
        <w:trPr>
          <w:trHeight w:val="262"/>
        </w:trPr>
        <w:tc>
          <w:tcPr>
            <w:tcW w:w="1244" w:type="dxa"/>
            <w:vMerge/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CF0ED1" w:rsidRDefault="00CF0ED1" w:rsidP="00CF0ED1">
            <w:pPr>
              <w:pStyle w:val="TableParagraph"/>
              <w:spacing w:before="139"/>
              <w:ind w:left="105"/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bottom w:val="single" w:sz="12" w:space="0" w:color="000000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Hukuka Giriş (Uluslararası Final Üniversitesi)</w:t>
            </w:r>
          </w:p>
        </w:tc>
        <w:tc>
          <w:tcPr>
            <w:tcW w:w="853" w:type="dxa"/>
            <w:tcBorders>
              <w:left w:val="single" w:sz="6" w:space="0" w:color="000000"/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82" w:type="dxa"/>
            <w:tcBorders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CF0ED1" w:rsidTr="00355B9B">
        <w:trPr>
          <w:trHeight w:val="262"/>
        </w:trPr>
        <w:tc>
          <w:tcPr>
            <w:tcW w:w="1244" w:type="dxa"/>
            <w:vMerge/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spacing w:before="139"/>
              <w:ind w:left="105"/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bottom w:val="single" w:sz="12" w:space="0" w:color="000000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Eşya Hukuku I</w:t>
            </w:r>
          </w:p>
        </w:tc>
        <w:tc>
          <w:tcPr>
            <w:tcW w:w="853" w:type="dxa"/>
            <w:tcBorders>
              <w:left w:val="single" w:sz="6" w:space="0" w:color="000000"/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2" w:type="dxa"/>
            <w:tcBorders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CF0ED1" w:rsidTr="00526B63">
        <w:trPr>
          <w:trHeight w:val="253"/>
        </w:trPr>
        <w:tc>
          <w:tcPr>
            <w:tcW w:w="1244" w:type="dxa"/>
            <w:vMerge/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:rsidR="00CF0ED1" w:rsidRDefault="00CF0ED1" w:rsidP="00CF0ED1">
            <w:pPr>
              <w:pStyle w:val="TableParagraph"/>
              <w:spacing w:before="142"/>
              <w:ind w:left="105"/>
              <w:rPr>
                <w:b/>
              </w:rPr>
            </w:pPr>
            <w:r>
              <w:rPr>
                <w:b/>
              </w:rPr>
              <w:t>İlkbahar</w:t>
            </w:r>
          </w:p>
        </w:tc>
        <w:tc>
          <w:tcPr>
            <w:tcW w:w="3263" w:type="dxa"/>
            <w:tcBorders>
              <w:top w:val="single" w:sz="12" w:space="0" w:color="000000"/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Borçlar Hukuku Genel Hükümler </w:t>
            </w:r>
            <w:r>
              <w:rPr>
                <w:sz w:val="18"/>
              </w:rPr>
              <w:t xml:space="preserve">(Ada Kent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 xml:space="preserve">. Ve Uluslararası Final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6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sz="12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CF0ED1" w:rsidTr="00B129D7">
        <w:trPr>
          <w:trHeight w:val="70"/>
        </w:trPr>
        <w:tc>
          <w:tcPr>
            <w:tcW w:w="1244" w:type="dxa"/>
            <w:vMerge/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 xml:space="preserve">Borçlar Hukuku Özel Hükümler </w:t>
            </w:r>
            <w:r>
              <w:rPr>
                <w:sz w:val="18"/>
              </w:rPr>
              <w:t xml:space="preserve">(Ada Kent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 xml:space="preserve">. Ve Uluslararası Final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853" w:type="dxa"/>
            <w:tcBorders>
              <w:left w:val="single" w:sz="6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2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CF0ED1" w:rsidTr="00B129D7">
        <w:trPr>
          <w:trHeight w:val="70"/>
        </w:trPr>
        <w:tc>
          <w:tcPr>
            <w:tcW w:w="1244" w:type="dxa"/>
            <w:vMerge/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Medeni Hukuk (Ada Kent </w:t>
            </w:r>
            <w:proofErr w:type="spellStart"/>
            <w:r>
              <w:rPr>
                <w:sz w:val="18"/>
              </w:rPr>
              <w:t>Üni</w:t>
            </w:r>
            <w:proofErr w:type="spellEnd"/>
            <w:r>
              <w:rPr>
                <w:sz w:val="18"/>
              </w:rPr>
              <w:t>. Ve Uluslararası Final Üniversitesi)</w:t>
            </w:r>
          </w:p>
        </w:tc>
        <w:tc>
          <w:tcPr>
            <w:tcW w:w="853" w:type="dxa"/>
            <w:tcBorders>
              <w:left w:val="single" w:sz="6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2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CF0ED1" w:rsidTr="00B129D7">
        <w:trPr>
          <w:trHeight w:val="70"/>
        </w:trPr>
        <w:tc>
          <w:tcPr>
            <w:tcW w:w="1244" w:type="dxa"/>
            <w:vMerge/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left w:val="single" w:sz="6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82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76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0ED1" w:rsidTr="00B129D7">
        <w:trPr>
          <w:trHeight w:val="70"/>
        </w:trPr>
        <w:tc>
          <w:tcPr>
            <w:tcW w:w="1244" w:type="dxa"/>
            <w:vMerge/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CF0ED1" w:rsidRDefault="00CF0ED1" w:rsidP="00CF0ED1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left w:val="single" w:sz="6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82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76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F0ED1" w:rsidTr="008C1E34">
        <w:trPr>
          <w:trHeight w:val="782"/>
        </w:trPr>
        <w:tc>
          <w:tcPr>
            <w:tcW w:w="1244" w:type="dxa"/>
          </w:tcPr>
          <w:p w:rsidR="00CF0ED1" w:rsidRDefault="00CF0ED1" w:rsidP="00CF0ED1">
            <w:pPr>
              <w:jc w:val="center"/>
            </w:pPr>
          </w:p>
          <w:p w:rsidR="00CF0ED1" w:rsidRDefault="00CF0ED1" w:rsidP="00CF0ED1">
            <w:pPr>
              <w:jc w:val="center"/>
            </w:pPr>
            <w:r>
              <w:t>2024-2025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F0ED1" w:rsidRDefault="00CF0ED1" w:rsidP="00CF0ED1">
            <w:pPr>
              <w:jc w:val="center"/>
            </w:pPr>
          </w:p>
          <w:p w:rsidR="00CF0ED1" w:rsidRPr="008C1E34" w:rsidRDefault="00CF0ED1" w:rsidP="00CF0ED1">
            <w:pPr>
              <w:jc w:val="center"/>
              <w:rPr>
                <w:b/>
              </w:rPr>
            </w:pPr>
            <w:r w:rsidRPr="008C1E34">
              <w:rPr>
                <w:b/>
              </w:rPr>
              <w:t>Yaz</w:t>
            </w: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:rsidR="00CF0ED1" w:rsidRDefault="00CF0ED1" w:rsidP="00CF0E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Eşya Hukuku II</w:t>
            </w:r>
          </w:p>
        </w:tc>
        <w:tc>
          <w:tcPr>
            <w:tcW w:w="853" w:type="dxa"/>
            <w:tcBorders>
              <w:left w:val="single" w:sz="6" w:space="0" w:color="000000"/>
            </w:tcBorders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2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76" w:type="dxa"/>
          </w:tcPr>
          <w:p w:rsidR="00CF0ED1" w:rsidRDefault="00CF0ED1" w:rsidP="00CF0E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</w:tbl>
    <w:p w:rsidR="00414E73" w:rsidRPr="004048AA" w:rsidRDefault="004048AA" w:rsidP="004048AA">
      <w:pPr>
        <w:ind w:left="220"/>
      </w:pPr>
      <w:r>
        <w:rPr>
          <w:b/>
        </w:rPr>
        <w:t xml:space="preserve">Not: </w:t>
      </w:r>
      <w:r>
        <w:t>Açılmışsa, yaz döneminde verilen dersler de tabloya ilave edilecektir.</w:t>
      </w:r>
    </w:p>
    <w:sectPr w:rsidR="00414E73" w:rsidRPr="004048AA">
      <w:type w:val="continuous"/>
      <w:pgSz w:w="12240" w:h="15840"/>
      <w:pgMar w:top="580" w:right="9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A2DC5"/>
    <w:multiLevelType w:val="multilevel"/>
    <w:tmpl w:val="C06A2456"/>
    <w:lvl w:ilvl="0">
      <w:start w:val="1"/>
      <w:numFmt w:val="decimal"/>
      <w:lvlText w:val="%1."/>
      <w:lvlJc w:val="left"/>
      <w:pPr>
        <w:ind w:left="717" w:hanging="49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2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053" w:hanging="44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86" w:hanging="44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20" w:hanging="44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53" w:hanging="44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86" w:hanging="44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20" w:hanging="44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53" w:hanging="442"/>
      </w:pPr>
      <w:rPr>
        <w:rFonts w:hint="default"/>
        <w:lang w:val="tr-TR" w:eastAsia="en-US" w:bidi="ar-SA"/>
      </w:rPr>
    </w:lvl>
  </w:abstractNum>
  <w:abstractNum w:abstractNumId="1" w15:restartNumberingAfterBreak="0">
    <w:nsid w:val="33882E13"/>
    <w:multiLevelType w:val="hybridMultilevel"/>
    <w:tmpl w:val="C7FA7092"/>
    <w:lvl w:ilvl="0" w:tplc="0840F9B8">
      <w:start w:val="2019"/>
      <w:numFmt w:val="bullet"/>
      <w:lvlText w:val="-"/>
      <w:lvlJc w:val="left"/>
      <w:pPr>
        <w:ind w:left="13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num w:numId="1" w16cid:durableId="2073262667">
    <w:abstractNumId w:val="0"/>
  </w:num>
  <w:num w:numId="2" w16cid:durableId="796875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73"/>
    <w:rsid w:val="00041FC2"/>
    <w:rsid w:val="0008666D"/>
    <w:rsid w:val="000E4C32"/>
    <w:rsid w:val="00270D70"/>
    <w:rsid w:val="002931DD"/>
    <w:rsid w:val="0030447C"/>
    <w:rsid w:val="00375597"/>
    <w:rsid w:val="004048AA"/>
    <w:rsid w:val="00414E73"/>
    <w:rsid w:val="005509D6"/>
    <w:rsid w:val="006E4402"/>
    <w:rsid w:val="007863DB"/>
    <w:rsid w:val="008C1E34"/>
    <w:rsid w:val="009525FF"/>
    <w:rsid w:val="009E1C11"/>
    <w:rsid w:val="00A361A5"/>
    <w:rsid w:val="00A70731"/>
    <w:rsid w:val="00AC4E4F"/>
    <w:rsid w:val="00CF0ED1"/>
    <w:rsid w:val="00D75774"/>
    <w:rsid w:val="00E851BA"/>
    <w:rsid w:val="00FB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6001"/>
  <w15:docId w15:val="{4B3374BA-955C-475D-8476-BF065B33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119"/>
      <w:ind w:left="1022" w:hanging="442"/>
    </w:pPr>
    <w:rPr>
      <w:b/>
      <w:bCs/>
    </w:rPr>
  </w:style>
  <w:style w:type="paragraph" w:styleId="ListeParagraf">
    <w:name w:val="List Paragraph"/>
    <w:basedOn w:val="Normal"/>
    <w:uiPriority w:val="1"/>
    <w:qFormat/>
    <w:pPr>
      <w:spacing w:before="119"/>
      <w:ind w:left="1022" w:hanging="4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D2B248-6228-DF48-A356-D8AF8193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EK-3</vt:lpstr>
      <vt:lpstr>EK-3</vt:lpstr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EK-3</dc:title>
  <dc:creator>HakanDincay</dc:creator>
  <cp:lastModifiedBy>Cenan Eskimuhtaroğlu</cp:lastModifiedBy>
  <cp:revision>14</cp:revision>
  <dcterms:created xsi:type="dcterms:W3CDTF">2022-06-24T07:00:00Z</dcterms:created>
  <dcterms:modified xsi:type="dcterms:W3CDTF">2025-09-30T11:44:00Z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2022-06-24T00:00:00Z</vt:filetime>
  </property>
</Properties>
</file>